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Layout w:type="fixed"/>
        <w:tblLook w:val="04A0" w:firstRow="1" w:lastRow="0" w:firstColumn="1" w:lastColumn="0" w:noHBand="0" w:noVBand="1"/>
      </w:tblPr>
      <w:tblGrid>
        <w:gridCol w:w="10150"/>
      </w:tblGrid>
      <w:tr w:rsidR="006761A6" w14:paraId="0B8E750A" w14:textId="77777777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0A9A" w14:textId="77777777" w:rsidR="006761A6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Adnotacje pracownika poradni:</w:t>
            </w:r>
          </w:p>
        </w:tc>
      </w:tr>
      <w:tr w:rsidR="006761A6" w14:paraId="14B02BBA" w14:textId="77777777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B1DC" w14:textId="77777777" w:rsidR="006761A6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wpływu…………………..……..Nr przyjęcia zgłoszenia …………………………………...…….</w:t>
            </w:r>
          </w:p>
        </w:tc>
      </w:tr>
      <w:tr w:rsidR="006761A6" w14:paraId="62E53A10" w14:textId="77777777">
        <w:trPr>
          <w:trHeight w:val="207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3A23" w14:textId="77777777" w:rsidR="006761A6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 i uwagi osób odpowiedzialnych za realizację …………………………………………………….</w:t>
            </w:r>
          </w:p>
        </w:tc>
      </w:tr>
    </w:tbl>
    <w:p w14:paraId="0EF1607E" w14:textId="77777777" w:rsidR="006761A6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D0F6BBB" w14:textId="77777777" w:rsidR="006761A6" w:rsidRDefault="0000000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…………………………………………</w:t>
      </w:r>
    </w:p>
    <w:p w14:paraId="33A4DA59" w14:textId="77777777" w:rsidR="006761A6" w:rsidRDefault="0000000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imię i nazwisko matki                                                                       imię i nazwisko ojca</w:t>
      </w:r>
    </w:p>
    <w:p w14:paraId="56595402" w14:textId="77777777" w:rsidR="006761A6" w:rsidRDefault="0000000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……………………………………</w:t>
      </w:r>
    </w:p>
    <w:p w14:paraId="3BF8BC19" w14:textId="77777777" w:rsidR="006761A6" w:rsidRDefault="0000000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adres zamieszkania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adres zamieszkania</w:t>
      </w:r>
    </w:p>
    <w:p w14:paraId="5054F016" w14:textId="77777777" w:rsidR="006761A6" w:rsidRDefault="0000000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……………………………………</w:t>
      </w:r>
    </w:p>
    <w:p w14:paraId="658B5022" w14:textId="77777777" w:rsidR="006761A6" w:rsidRDefault="00000000">
      <w:pPr>
        <w:spacing w:after="0" w:line="240" w:lineRule="auto"/>
        <w:ind w:firstLine="708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numer telefonu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numer telefonu </w:t>
      </w:r>
    </w:p>
    <w:p w14:paraId="2C8E27E2" w14:textId="77777777" w:rsidR="006761A6" w:rsidRDefault="006761A6">
      <w:pPr>
        <w:spacing w:after="0" w:line="36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9CC26B" w14:textId="77777777" w:rsidR="006761A6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ZGŁOSZENIE </w:t>
      </w:r>
    </w:p>
    <w:p w14:paraId="6CDB8159" w14:textId="77777777" w:rsidR="006761A6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Do Poradni </w:t>
      </w:r>
      <w:proofErr w:type="spellStart"/>
      <w:r>
        <w:rPr>
          <w:rFonts w:ascii="Times New Roman" w:hAnsi="Times New Roman"/>
          <w:b/>
          <w:sz w:val="28"/>
          <w:szCs w:val="28"/>
        </w:rPr>
        <w:t>Psychologiczno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Pedagogicznej w Radziejowie</w:t>
      </w:r>
    </w:p>
    <w:p w14:paraId="3BFE248D" w14:textId="77777777" w:rsidR="006761A6" w:rsidRDefault="006761A6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FCCFA62" w14:textId="77777777" w:rsidR="006761A6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u w:val="single"/>
        </w:rPr>
        <w:t>DANE DZIECKA/UCZNIA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15AE4E2E" w14:textId="77777777" w:rsidR="006761A6" w:rsidRDefault="00000000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/>
          <w:sz w:val="20"/>
          <w:szCs w:val="20"/>
        </w:rPr>
        <w:t>Imię i nazwisko dziecka/ucznia …………………………………………………………………………………….</w:t>
      </w:r>
    </w:p>
    <w:p w14:paraId="5AFA069D" w14:textId="77777777" w:rsidR="006761A6" w:rsidRDefault="0000000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urodzenia dziecka/ucznia ………………………………………………………..………………….</w:t>
      </w:r>
    </w:p>
    <w:tbl>
      <w:tblPr>
        <w:tblpPr w:leftFromText="141" w:rightFromText="141" w:vertAnchor="text" w:horzAnchor="page" w:tblpX="5169" w:tblpY="8"/>
        <w:tblW w:w="5023" w:type="dxa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54"/>
        <w:gridCol w:w="456"/>
        <w:gridCol w:w="457"/>
        <w:gridCol w:w="459"/>
        <w:gridCol w:w="457"/>
        <w:gridCol w:w="456"/>
        <w:gridCol w:w="457"/>
        <w:gridCol w:w="456"/>
        <w:gridCol w:w="457"/>
      </w:tblGrid>
      <w:tr w:rsidR="006761A6" w14:paraId="7DA5AB0A" w14:textId="77777777">
        <w:trPr>
          <w:trHeight w:val="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8EF3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D8EB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84A4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62E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EAF1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FD49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BC46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B2B5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519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488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DDB9" w14:textId="77777777" w:rsidR="006761A6" w:rsidRDefault="006761A6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9F9E9C" w14:textId="77777777" w:rsidR="006761A6" w:rsidRDefault="0000000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Numer PESEL dziecka/ucznia </w:t>
      </w:r>
    </w:p>
    <w:p w14:paraId="2194A9CE" w14:textId="77777777" w:rsidR="006761A6" w:rsidRDefault="006761A6">
      <w:pPr>
        <w:pStyle w:val="Akapitzlist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F430339" w14:textId="77777777" w:rsidR="006761A6" w:rsidRDefault="0000000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dziecka/ ucznia ………………………………………………………………………………..</w:t>
      </w:r>
    </w:p>
    <w:p w14:paraId="28DF952C" w14:textId="77777777" w:rsidR="006761A6" w:rsidRDefault="0000000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i adres szkoły/placówki …………………………………………………………………………………… .……………………………………...…….……………………………………………………...………………klasa/grupa/zawód ………………………………..</w:t>
      </w:r>
    </w:p>
    <w:p w14:paraId="246A8F4E" w14:textId="77777777" w:rsidR="006761A6" w:rsidRDefault="0000000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Imiona i nazwiska rodziców/opiekunów prawnych i adres do korespondencji (jeżeli jest inny niż adres zamieszkania) 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14:paraId="27086068" w14:textId="54FE77EF" w:rsidR="006761A6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pict w14:anchorId="27B102B9">
          <v:rect id="Obraz1" o:spid="_x0000_s1042" style="position:absolute;left:0;text-align:left;margin-left:133.6pt;margin-top:10.8pt;width:14.55pt;height:11.7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" o:allowincell="f" strokeweight="0"/>
        </w:pict>
      </w:r>
      <w:r w:rsidR="007A658A">
        <w:rPr>
          <w:rFonts w:ascii="Times New Roman" w:hAnsi="Times New Roman"/>
          <w:sz w:val="20"/>
          <w:szCs w:val="20"/>
        </w:rPr>
        <w:t xml:space="preserve">Czy dziecko/uczeń korzystało z usług Poradni </w:t>
      </w:r>
      <w:proofErr w:type="spellStart"/>
      <w:r w:rsidR="007A658A">
        <w:rPr>
          <w:rFonts w:ascii="Times New Roman" w:hAnsi="Times New Roman"/>
          <w:sz w:val="20"/>
          <w:szCs w:val="20"/>
        </w:rPr>
        <w:t>Psychologiczno</w:t>
      </w:r>
      <w:proofErr w:type="spellEnd"/>
      <w:r w:rsidR="007A658A">
        <w:rPr>
          <w:rFonts w:ascii="Times New Roman" w:hAnsi="Times New Roman"/>
          <w:sz w:val="20"/>
          <w:szCs w:val="20"/>
        </w:rPr>
        <w:t xml:space="preserve"> – Pedagogicznej?  (właściwe zaznaczyć X)</w:t>
      </w:r>
    </w:p>
    <w:p w14:paraId="07672AAF" w14:textId="0E7FBA57" w:rsidR="006761A6" w:rsidRDefault="00000000">
      <w:pPr>
        <w:pStyle w:val="Akapitzlist"/>
        <w:spacing w:after="0" w:line="240" w:lineRule="auto"/>
        <w:rPr>
          <w:sz w:val="20"/>
          <w:szCs w:val="20"/>
        </w:rPr>
      </w:pPr>
      <w:r>
        <w:rPr>
          <w:noProof/>
        </w:rPr>
        <w:pict w14:anchorId="73F740C2">
          <v:rect id="Obraz2" o:spid="_x0000_s1041" style="position:absolute;left:0;text-align:left;margin-left:72.5pt;margin-top:.3pt;width:14.55pt;height:11.7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ADbK2Y3QAAAAcBAAAPAAAAZHJzL2Rvd25yZXYu&#10;eG1sTI/BbsIwEETvlfoP1lbqrTggSqMQB0ElxKUXaKXmaOIljmqv09hA+vddTu1pNJrVzNtyNXon&#10;LjjELpCC6SQDgdQE01Gr4ON9+5SDiEmT0S4QKvjBCKvq/q7UhQlX2uPlkFrBJRQLrcCm1BdSxsai&#10;13ESeiTOTmHwOrEdWmkGfeVy7+QsyxbS6454weoeXy02X4ezV4Due/uZ5+t9vdtsmqw3td291Uo9&#10;PozrJYiEY/o7hhs+o0PFTMdwJhOFYz9/5l+SggWIW/wyn4I4KpixyqqU//mrX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ADbK2Y3QAAAAc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0"/>
          <w:szCs w:val="20"/>
        </w:rPr>
        <w:t xml:space="preserve">NIE   </w:t>
      </w:r>
      <w:r w:rsidR="007A658A">
        <w:rPr>
          <w:rFonts w:ascii="Times New Roman" w:hAnsi="Times New Roman"/>
          <w:sz w:val="20"/>
          <w:szCs w:val="20"/>
        </w:rPr>
        <w:tab/>
      </w:r>
      <w:r w:rsidR="007A658A">
        <w:rPr>
          <w:rFonts w:ascii="Times New Roman" w:hAnsi="Times New Roman"/>
          <w:sz w:val="20"/>
          <w:szCs w:val="20"/>
        </w:rPr>
        <w:tab/>
      </w:r>
      <w:r w:rsidR="007A658A">
        <w:rPr>
          <w:rFonts w:ascii="Times New Roman" w:hAnsi="Times New Roman"/>
          <w:sz w:val="20"/>
          <w:szCs w:val="20"/>
        </w:rPr>
        <w:tab/>
        <w:t xml:space="preserve">    TAK  z  Poradni </w:t>
      </w:r>
      <w:proofErr w:type="spellStart"/>
      <w:r w:rsidR="007A658A">
        <w:rPr>
          <w:rFonts w:ascii="Times New Roman" w:hAnsi="Times New Roman"/>
          <w:sz w:val="20"/>
          <w:szCs w:val="20"/>
        </w:rPr>
        <w:t>Psychologiczno</w:t>
      </w:r>
      <w:proofErr w:type="spellEnd"/>
      <w:r w:rsidR="007A658A">
        <w:rPr>
          <w:rFonts w:ascii="Times New Roman" w:hAnsi="Times New Roman"/>
          <w:sz w:val="20"/>
          <w:szCs w:val="20"/>
        </w:rPr>
        <w:t xml:space="preserve"> – Pedagogicznej w ………………………………</w:t>
      </w:r>
    </w:p>
    <w:p w14:paraId="1BDD3832" w14:textId="77777777" w:rsidR="006761A6" w:rsidRDefault="00000000">
      <w:pPr>
        <w:pStyle w:val="Akapitzlist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 roku ……………………… z powodu ………………………………………………………………………….</w:t>
      </w:r>
    </w:p>
    <w:p w14:paraId="10C1879F" w14:textId="77777777" w:rsidR="006761A6" w:rsidRDefault="00000000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UWAGA! W przypadku wcześniejszego korzystania z usług innej poradni proszę o wypełnienie wniosku o przekazanie dokumentacji do tutejszej placówki. </w:t>
      </w:r>
    </w:p>
    <w:p w14:paraId="6B7C8DBD" w14:textId="77777777" w:rsidR="006761A6" w:rsidRDefault="006761A6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568798" w14:textId="77777777" w:rsidR="006761A6" w:rsidRDefault="00000000">
      <w:pPr>
        <w:pStyle w:val="Akapitzlist"/>
        <w:spacing w:line="240" w:lineRule="auto"/>
        <w:ind w:left="0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POWÓD ZGŁOSZENIA DZIECKA</w:t>
      </w:r>
      <w:r>
        <w:rPr>
          <w:rFonts w:ascii="Times New Roman" w:hAnsi="Times New Roman"/>
          <w:b/>
          <w:bCs/>
          <w:sz w:val="20"/>
          <w:szCs w:val="20"/>
        </w:rPr>
        <w:t xml:space="preserve"> (właściwe zaznaczyć X):</w:t>
      </w:r>
    </w:p>
    <w:p w14:paraId="269C967B" w14:textId="4CE81DD2" w:rsidR="006761A6" w:rsidRDefault="00000000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pict w14:anchorId="67FFD9DF">
          <v:rect id="Obraz3" o:spid="_x0000_s1040" style="position:absolute;left:0;text-align:left;margin-left:33pt;margin-top:2.8pt;width:14.55pt;height:11.7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terapia/konsultacja</w:t>
      </w:r>
    </w:p>
    <w:p w14:paraId="6045B25E" w14:textId="27B22094" w:rsidR="006761A6" w:rsidRDefault="00000000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pict w14:anchorId="48C9926C">
          <v:rect id="Obraz4" o:spid="_x0000_s1039" style="position:absolute;left:0;text-align:left;margin-left:33pt;margin-top:2.8pt;width:14.55pt;height:11.7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potrzeba oceny rozwoju małego dziecka </w:t>
      </w:r>
    </w:p>
    <w:p w14:paraId="6CD89723" w14:textId="084F451B" w:rsidR="006761A6" w:rsidRDefault="00000000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noProof/>
        </w:rPr>
        <w:pict w14:anchorId="71E51DF3">
          <v:rect id="Obraz5" o:spid="_x0000_s1038" style="position:absolute;left:0;text-align:left;margin-left:33pt;margin-top:2.8pt;width:14.55pt;height:11.7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potrzeba oceny deficytów komunikacji</w:t>
      </w:r>
    </w:p>
    <w:p w14:paraId="4C2B157F" w14:textId="63FDA2E3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789287B0">
          <v:rect id="Obraz6" o:spid="_x0000_s1037" style="position:absolute;left:0;text-align:left;margin-left:33pt;margin-top:2.8pt;width:14.55pt;height:11.7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ocena rozwoju dziecka z wadą słuchu</w:t>
      </w:r>
    </w:p>
    <w:p w14:paraId="2BE485AD" w14:textId="25BBC7DD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364FB7D5">
          <v:rect id="Obraz7" o:spid="_x0000_s1036" style="position:absolute;left:0;text-align:left;margin-left:33pt;margin-top:2.8pt;width:14.55pt;height:11.7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ocena rozwoju dziecka z wadą wzroku</w:t>
      </w:r>
    </w:p>
    <w:p w14:paraId="78E8FDD5" w14:textId="5A3DE726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0EE6A9C6">
          <v:rect id="Obraz8" o:spid="_x0000_s1035" style="position:absolute;left:0;text-align:left;margin-left:33pt;margin-top:2.8pt;width:14.55pt;height:11.7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ocena rozwoju dziecka z całościowymi zaburzeniami rozwojowymi </w:t>
      </w:r>
    </w:p>
    <w:p w14:paraId="1D5ED93B" w14:textId="2FC9B62E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1135F563">
          <v:rect id="Obraz9" o:spid="_x0000_s1034" style="position:absolute;left:0;text-align:left;margin-left:33pt;margin-top:2.8pt;width:14.55pt;height:11.7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potrzeba zindywidualizowanej ścieżki kształcenia</w:t>
      </w:r>
    </w:p>
    <w:p w14:paraId="5AC061DB" w14:textId="3692D848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2F689671">
          <v:rect id="Obraz10" o:spid="_x0000_s1033" style="position:absolute;left:0;text-align:left;margin-left:33pt;margin-top:2.8pt;width:14.55pt;height:11.7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potrzeba oceny dojrzałości szkolnej dziecka </w:t>
      </w:r>
    </w:p>
    <w:p w14:paraId="2176FBF5" w14:textId="309A15DA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0E971041">
          <v:rect id="Obraz11" o:spid="_x0000_s1032" style="position:absolute;left:0;text-align:left;margin-left:33pt;margin-top:2.8pt;width:14.55pt;height:11.7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indywidualny tok nauki</w:t>
      </w:r>
    </w:p>
    <w:p w14:paraId="6CACA0F8" w14:textId="24BC8D9B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28EF05DE">
          <v:rect id="Obraz12" o:spid="_x0000_s1031" style="position:absolute;left:0;text-align:left;margin-left:33pt;margin-top:2.8pt;width:14.55pt;height:11.7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ogólne trudności w nauce</w:t>
      </w:r>
    </w:p>
    <w:p w14:paraId="35A8486C" w14:textId="1701CD5B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792931A2">
          <v:rect id="Obraz13" o:spid="_x0000_s1030" style="position:absolute;left:0;text-align:left;margin-left:33pt;margin-top:2.8pt;width:14.55pt;height:11.7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trudności w czytaniu i pisaniu</w:t>
      </w:r>
    </w:p>
    <w:p w14:paraId="13EF3AAB" w14:textId="0A45F62A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7114880C">
          <v:rect id="Obraz14" o:spid="_x0000_s1029" style="position:absolute;left:0;text-align:left;margin-left:33pt;margin-top:2.8pt;width:14.55pt;height:11.7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trudności wychowawcze</w:t>
      </w:r>
    </w:p>
    <w:p w14:paraId="5BAA6705" w14:textId="486A8DC8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064C249A">
          <v:rect id="Obraz15" o:spid="_x0000_s1028" style="position:absolute;left:0;text-align:left;margin-left:33pt;margin-top:2.8pt;width:14.55pt;height:11.7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wybór szkoły lub zawodu</w:t>
      </w:r>
    </w:p>
    <w:p w14:paraId="333F0DCC" w14:textId="75D2CC21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50057F42">
          <v:rect id="Obraz16" o:spid="_x0000_s1027" style="position:absolute;left:0;text-align:left;margin-left:33pt;margin-top:2.8pt;width:14.55pt;height:11.75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szczególne uzdolnienia przejawiane przez dziecko/ucznia</w:t>
      </w:r>
    </w:p>
    <w:p w14:paraId="150122EE" w14:textId="08736D84" w:rsidR="006761A6" w:rsidRDefault="00000000">
      <w:pPr>
        <w:pStyle w:val="Akapitzlist"/>
        <w:spacing w:line="240" w:lineRule="auto"/>
        <w:rPr>
          <w:sz w:val="24"/>
          <w:szCs w:val="24"/>
        </w:rPr>
      </w:pPr>
      <w:r>
        <w:rPr>
          <w:noProof/>
        </w:rPr>
        <w:pict w14:anchorId="522DE913">
          <v:rect id="Obraz17" o:spid="_x0000_s1026" style="position:absolute;left:0;text-align:left;margin-left:33pt;margin-top:2.8pt;width:14.55pt;height:11.7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" o:allowincell="f" strokeweight="0"/>
        </w:pict>
      </w:r>
      <w:r w:rsidR="007A658A">
        <w:rPr>
          <w:rFonts w:ascii="Times New Roman" w:hAnsi="Times New Roman"/>
          <w:sz w:val="24"/>
          <w:szCs w:val="24"/>
        </w:rPr>
        <w:t xml:space="preserve">      inne …………………………………………………………………………………………</w:t>
      </w:r>
    </w:p>
    <w:p w14:paraId="67A5B370" w14:textId="77777777" w:rsidR="006761A6" w:rsidRDefault="00000000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DOKUMENTY DOŁĄCZONE DO WNIOSKU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14:paraId="5AE1CB9E" w14:textId="77777777" w:rsidR="006761A6" w:rsidRDefault="00000000">
      <w:pPr>
        <w:spacing w:before="58" w:after="0" w:line="240" w:lineRule="auto"/>
        <w:jc w:val="both"/>
      </w:pPr>
      <w:r>
        <w:rPr>
          <w:rFonts w:ascii="Times New Roman" w:hAnsi="Times New Roman"/>
          <w:color w:val="1C1C1C"/>
          <w:sz w:val="20"/>
          <w:szCs w:val="20"/>
        </w:rPr>
        <w:t>Oświadczam, że jestem rodzicem sprawującym władzę rodzicielską nad dzieckiem/uczniem, prawnym opiekunem dziecka/ucznia lub osobą pełnoletnią sprawującą pieczę zastępczą nad dzieckiem lub uczniem (właściwe podkreślić)</w:t>
      </w:r>
    </w:p>
    <w:p w14:paraId="234D56E0" w14:textId="77777777" w:rsidR="006761A6" w:rsidRDefault="006761A6">
      <w:pPr>
        <w:spacing w:before="58" w:after="0" w:line="240" w:lineRule="auto"/>
        <w:jc w:val="both"/>
        <w:rPr>
          <w:rFonts w:ascii="Times New Roman" w:hAnsi="Times New Roman"/>
          <w:color w:val="1C1C1C"/>
          <w:sz w:val="20"/>
          <w:szCs w:val="20"/>
        </w:rPr>
      </w:pPr>
    </w:p>
    <w:p w14:paraId="690A871F" w14:textId="77777777" w:rsidR="006761A6" w:rsidRDefault="00000000">
      <w:pPr>
        <w:tabs>
          <w:tab w:val="left" w:pos="6451"/>
        </w:tabs>
        <w:spacing w:after="0" w:line="276" w:lineRule="exact"/>
        <w:ind w:left="117"/>
        <w:rPr>
          <w:color w:val="1C1C1C"/>
          <w:sz w:val="20"/>
          <w:szCs w:val="20"/>
        </w:rPr>
      </w:pPr>
      <w:r>
        <w:rPr>
          <w:rFonts w:ascii="Times New Roman" w:eastAsia="Times New Roman" w:hAnsi="Times New Roman"/>
          <w:color w:val="1C1C1C"/>
          <w:spacing w:val="-2"/>
          <w:sz w:val="20"/>
          <w:szCs w:val="20"/>
          <w:lang w:eastAsia="pl-PL"/>
        </w:rPr>
        <w:t xml:space="preserve"> Miejscowość i data</w:t>
      </w:r>
      <w:r>
        <w:rPr>
          <w:color w:val="1C1C1C"/>
          <w:spacing w:val="-2"/>
          <w:sz w:val="20"/>
          <w:szCs w:val="20"/>
        </w:rPr>
        <w:t xml:space="preserve"> ……………………………………………………………..</w:t>
      </w:r>
      <w:r>
        <w:rPr>
          <w:color w:val="1C1C1C"/>
          <w:sz w:val="20"/>
          <w:szCs w:val="20"/>
        </w:rPr>
        <w:tab/>
        <w:t xml:space="preserve">           …………….</w:t>
      </w:r>
      <w:r>
        <w:rPr>
          <w:color w:val="1C1C1C"/>
          <w:spacing w:val="-2"/>
          <w:sz w:val="20"/>
          <w:szCs w:val="20"/>
        </w:rPr>
        <w:t>………………………………</w:t>
      </w:r>
    </w:p>
    <w:p w14:paraId="53EE8F7F" w14:textId="77777777" w:rsidR="006761A6" w:rsidRDefault="00000000">
      <w:pPr>
        <w:spacing w:after="0" w:line="253" w:lineRule="exact"/>
        <w:ind w:left="6778"/>
      </w:pPr>
      <w:r>
        <w:rPr>
          <w:rFonts w:ascii="Times New Roman" w:hAnsi="Times New Roman"/>
          <w:color w:val="1C1C1C"/>
          <w:sz w:val="20"/>
          <w:szCs w:val="20"/>
        </w:rPr>
        <w:t xml:space="preserve">       (podpis</w:t>
      </w:r>
      <w:r>
        <w:rPr>
          <w:rFonts w:ascii="Times New Roman" w:hAnsi="Times New Roman"/>
          <w:color w:val="1C1C1C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1C1C1C"/>
          <w:spacing w:val="-2"/>
          <w:sz w:val="20"/>
          <w:szCs w:val="20"/>
        </w:rPr>
        <w:t>wnioskodawcy)</w:t>
      </w:r>
    </w:p>
    <w:p w14:paraId="0203CFCF" w14:textId="77777777" w:rsidR="006761A6" w:rsidRDefault="00000000">
      <w:pPr>
        <w:spacing w:before="210" w:after="0"/>
        <w:ind w:right="4"/>
        <w:jc w:val="center"/>
        <w:rPr>
          <w:color w:val="1C1C1C"/>
        </w:rPr>
      </w:pPr>
      <w:r>
        <w:rPr>
          <w:b/>
          <w:color w:val="1C1C1C"/>
          <w:sz w:val="20"/>
        </w:rPr>
        <w:lastRenderedPageBreak/>
        <w:t>Informacje</w:t>
      </w:r>
      <w:r>
        <w:rPr>
          <w:b/>
          <w:color w:val="1C1C1C"/>
          <w:spacing w:val="-5"/>
          <w:sz w:val="20"/>
        </w:rPr>
        <w:t xml:space="preserve"> </w:t>
      </w:r>
      <w:r>
        <w:rPr>
          <w:b/>
          <w:color w:val="1C1C1C"/>
          <w:sz w:val="20"/>
        </w:rPr>
        <w:t>dla</w:t>
      </w:r>
      <w:r>
        <w:rPr>
          <w:b/>
          <w:color w:val="1C1C1C"/>
          <w:spacing w:val="-5"/>
          <w:sz w:val="20"/>
        </w:rPr>
        <w:t xml:space="preserve"> </w:t>
      </w:r>
      <w:r>
        <w:rPr>
          <w:b/>
          <w:color w:val="1C1C1C"/>
          <w:sz w:val="20"/>
        </w:rPr>
        <w:t>rodziców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pacing w:val="-10"/>
          <w:sz w:val="20"/>
        </w:rPr>
        <w:t>!</w:t>
      </w:r>
    </w:p>
    <w:p w14:paraId="6747F56A" w14:textId="77777777" w:rsidR="006761A6" w:rsidRDefault="00000000">
      <w:pPr>
        <w:pStyle w:val="Akapitzlist"/>
        <w:numPr>
          <w:ilvl w:val="0"/>
          <w:numId w:val="2"/>
        </w:numPr>
        <w:tabs>
          <w:tab w:val="left" w:pos="825"/>
        </w:tabs>
        <w:spacing w:before="229" w:after="0" w:line="240" w:lineRule="auto"/>
        <w:ind w:left="825" w:right="393" w:hanging="425"/>
        <w:contextualSpacing w:val="0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Po przeprowadzeniu badań diagnostycznych rodzic może złożyć wniosek do poradni o wydanie opinii, informacji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o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wynikach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diagnozy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lub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wniosek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do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zespołu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orzekającego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działającego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przy</w:t>
      </w:r>
      <w:r>
        <w:rPr>
          <w:color w:val="1C1C1C"/>
          <w:spacing w:val="4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poradni</w:t>
      </w:r>
      <w:r>
        <w:rPr>
          <w:color w:val="1C1C1C"/>
          <w:spacing w:val="80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o wydanie orzeczenia/opinii.</w:t>
      </w:r>
    </w:p>
    <w:p w14:paraId="4E9ECCB5" w14:textId="77777777" w:rsidR="006761A6" w:rsidRDefault="00000000">
      <w:pPr>
        <w:pStyle w:val="Akapitzlist"/>
        <w:numPr>
          <w:ilvl w:val="0"/>
          <w:numId w:val="2"/>
        </w:numPr>
        <w:tabs>
          <w:tab w:val="left" w:pos="824"/>
        </w:tabs>
        <w:spacing w:before="1" w:after="0" w:line="240" w:lineRule="auto"/>
        <w:ind w:left="824" w:hanging="424"/>
        <w:contextualSpacing w:val="0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O</w:t>
      </w:r>
      <w:r>
        <w:rPr>
          <w:color w:val="1C1C1C"/>
          <w:spacing w:val="-6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terminie</w:t>
      </w:r>
      <w:r>
        <w:rPr>
          <w:color w:val="1C1C1C"/>
          <w:spacing w:val="-6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badań</w:t>
      </w:r>
      <w:r>
        <w:rPr>
          <w:color w:val="1C1C1C"/>
          <w:spacing w:val="-7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wnioskodawca</w:t>
      </w:r>
      <w:r>
        <w:rPr>
          <w:color w:val="1C1C1C"/>
          <w:spacing w:val="-5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zostanie</w:t>
      </w:r>
      <w:r>
        <w:rPr>
          <w:color w:val="1C1C1C"/>
          <w:spacing w:val="-6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poinformowany</w:t>
      </w:r>
      <w:r>
        <w:rPr>
          <w:color w:val="1C1C1C"/>
          <w:spacing w:val="-5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telefonicznie</w:t>
      </w:r>
      <w:r>
        <w:rPr>
          <w:color w:val="1C1C1C"/>
          <w:spacing w:val="-6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lub</w:t>
      </w:r>
      <w:r>
        <w:rPr>
          <w:color w:val="1C1C1C"/>
          <w:spacing w:val="-6"/>
          <w:sz w:val="20"/>
          <w:szCs w:val="20"/>
        </w:rPr>
        <w:t xml:space="preserve"> </w:t>
      </w:r>
      <w:r>
        <w:rPr>
          <w:color w:val="1C1C1C"/>
          <w:spacing w:val="-2"/>
          <w:sz w:val="20"/>
          <w:szCs w:val="20"/>
        </w:rPr>
        <w:t>pisemnie.</w:t>
      </w:r>
    </w:p>
    <w:p w14:paraId="3D202D7F" w14:textId="77777777" w:rsidR="006761A6" w:rsidRDefault="00000000">
      <w:pPr>
        <w:pStyle w:val="Akapitzlist"/>
        <w:numPr>
          <w:ilvl w:val="0"/>
          <w:numId w:val="2"/>
        </w:numPr>
        <w:tabs>
          <w:tab w:val="left" w:pos="825"/>
        </w:tabs>
        <w:spacing w:after="0" w:line="240" w:lineRule="auto"/>
        <w:ind w:left="825" w:right="397" w:hanging="425"/>
        <w:contextualSpacing w:val="0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W przypadkach losowych, gdy dziecko nie może zgłosić się na badanie prosimy o wcześniejsze telefoniczne powiadomienie poradni w celu zmiany terminu badania.</w:t>
      </w:r>
    </w:p>
    <w:p w14:paraId="167E30A3" w14:textId="77777777" w:rsidR="006761A6" w:rsidRDefault="00000000">
      <w:pPr>
        <w:pStyle w:val="Akapitzlist"/>
        <w:numPr>
          <w:ilvl w:val="0"/>
          <w:numId w:val="2"/>
        </w:numPr>
        <w:tabs>
          <w:tab w:val="left" w:pos="825"/>
        </w:tabs>
        <w:spacing w:before="4" w:after="0" w:line="235" w:lineRule="auto"/>
        <w:ind w:left="825" w:right="392" w:hanging="425"/>
        <w:contextualSpacing w:val="0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Dziecko zgłasza się na badania pod opieką rodziców/opiekunów prawnych, którzy odpowiadają za bezpieczeństwo dziecka na terenie poradni (z wyłączeniem pobytu w gabinecie diagnostycznym). Pełnoletni uczniowie mogą zgłosić się na badania samodzielnie.</w:t>
      </w:r>
    </w:p>
    <w:p w14:paraId="021CAC58" w14:textId="77777777" w:rsidR="006761A6" w:rsidRDefault="006761A6">
      <w:pPr>
        <w:pStyle w:val="Tekstpodstawowy"/>
        <w:spacing w:before="48" w:after="0"/>
        <w:rPr>
          <w:sz w:val="20"/>
        </w:rPr>
      </w:pPr>
    </w:p>
    <w:p w14:paraId="210C5841" w14:textId="39423B8B" w:rsidR="006761A6" w:rsidRDefault="00000000">
      <w:pPr>
        <w:spacing w:before="1" w:after="0"/>
        <w:jc w:val="center"/>
      </w:pPr>
      <w:r>
        <w:rPr>
          <w:b/>
          <w:spacing w:val="-2"/>
          <w:sz w:val="16"/>
          <w:u w:val="single"/>
        </w:rPr>
        <w:t>Poradnia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Psychologiczno-Pedagogiczna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w</w:t>
      </w:r>
      <w:r>
        <w:rPr>
          <w:b/>
          <w:spacing w:val="13"/>
          <w:sz w:val="16"/>
          <w:u w:val="single"/>
        </w:rPr>
        <w:t xml:space="preserve"> </w:t>
      </w:r>
      <w:r w:rsidR="007A658A">
        <w:rPr>
          <w:b/>
          <w:spacing w:val="-2"/>
          <w:sz w:val="16"/>
          <w:u w:val="single"/>
        </w:rPr>
        <w:t>Radziejowie</w:t>
      </w:r>
    </w:p>
    <w:p w14:paraId="71A27680" w14:textId="77777777" w:rsidR="006761A6" w:rsidRDefault="00000000">
      <w:pPr>
        <w:spacing w:before="1" w:after="0"/>
        <w:ind w:left="5" w:right="5"/>
        <w:jc w:val="center"/>
      </w:pPr>
      <w:r>
        <w:rPr>
          <w:b/>
          <w:spacing w:val="-2"/>
          <w:sz w:val="16"/>
          <w:u w:val="single"/>
        </w:rPr>
        <w:t>Klauzula</w:t>
      </w:r>
      <w:r>
        <w:rPr>
          <w:b/>
          <w:spacing w:val="9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informacyjna</w:t>
      </w:r>
      <w:r>
        <w:rPr>
          <w:b/>
          <w:spacing w:val="1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dotycząca</w:t>
      </w:r>
      <w:r>
        <w:rPr>
          <w:b/>
          <w:spacing w:val="1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przetwarzania</w:t>
      </w:r>
      <w:r>
        <w:rPr>
          <w:b/>
          <w:spacing w:val="1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danych</w:t>
      </w:r>
      <w:r>
        <w:rPr>
          <w:b/>
          <w:spacing w:val="5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osobowych</w:t>
      </w:r>
    </w:p>
    <w:p w14:paraId="00A908E3" w14:textId="77777777" w:rsidR="006761A6" w:rsidRDefault="00000000">
      <w:pPr>
        <w:pStyle w:val="Tekstpodstawowy"/>
        <w:spacing w:before="183" w:after="0"/>
        <w:ind w:left="400" w:right="11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celu wypełnienia obowiązku wynikającego z art. 13 ust. 1 i ust. 2 rozporządzenia Parlamentu Europejskiego i Rady (UE)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2016/679 z dnia</w:t>
      </w:r>
      <w:r>
        <w:rPr>
          <w:i/>
          <w:iCs/>
          <w:spacing w:val="4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27 kwietnia 2016 r. w sprawie ochrony osób fizycznych w związku z przetwarzaniem danych osobowych i w sprawie swobodnego</w:t>
      </w:r>
      <w:r>
        <w:rPr>
          <w:i/>
          <w:iCs/>
          <w:spacing w:val="4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przepływu takich danych oraz uchylenia dyrektywy 95/46/WE (ogólne rozporządzenie o ochronie danych)</w:t>
      </w:r>
      <w:r>
        <w:rPr>
          <w:i/>
          <w:iCs/>
          <w:spacing w:val="4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(dalej RODO)</w:t>
      </w:r>
      <w:r>
        <w:rPr>
          <w:i/>
          <w:iCs/>
          <w:spacing w:val="4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informuję, że:</w:t>
      </w:r>
    </w:p>
    <w:p w14:paraId="6FC68DA8" w14:textId="77777777" w:rsidR="006761A6" w:rsidRDefault="006761A6">
      <w:pPr>
        <w:pStyle w:val="Akapitzlist"/>
        <w:numPr>
          <w:ilvl w:val="0"/>
          <w:numId w:val="3"/>
        </w:numPr>
        <w:tabs>
          <w:tab w:val="left" w:pos="477"/>
        </w:tabs>
        <w:spacing w:after="0" w:line="240" w:lineRule="auto"/>
        <w:contextualSpacing w:val="0"/>
        <w:jc w:val="both"/>
        <w:rPr>
          <w:sz w:val="16"/>
        </w:rPr>
      </w:pPr>
    </w:p>
    <w:p w14:paraId="2F3551C8" w14:textId="77777777" w:rsidR="006761A6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7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Administratorem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Pani/Pana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Poradnia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Psychologiczno-Pedagogiczna</w:t>
      </w:r>
      <w:r>
        <w:rPr>
          <w:spacing w:val="40"/>
          <w:sz w:val="20"/>
          <w:szCs w:val="20"/>
        </w:rPr>
        <w:t xml:space="preserve">  w Radziejowie, ul. Kościuszki 58, 88-200 Radziejów, tel. 542853865</w:t>
      </w:r>
      <w:r>
        <w:rPr>
          <w:sz w:val="20"/>
          <w:szCs w:val="20"/>
        </w:rPr>
        <w:t xml:space="preserve">,  e-mail: </w:t>
      </w:r>
      <w:r>
        <w:rPr>
          <w:color w:val="0000FF"/>
          <w:sz w:val="20"/>
          <w:szCs w:val="20"/>
          <w:u w:val="single" w:color="000000"/>
        </w:rPr>
        <w:t>_poradnia_psych@poczta.onet.pl</w:t>
      </w:r>
    </w:p>
    <w:p w14:paraId="2B8F2C51" w14:textId="3ED173AE" w:rsidR="006761A6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399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inspektorem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ochrony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można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kontaktować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adresem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e-mail:</w:t>
      </w:r>
      <w:r>
        <w:rPr>
          <w:spacing w:val="-4"/>
          <w:sz w:val="20"/>
          <w:szCs w:val="20"/>
        </w:rPr>
        <w:t xml:space="preserve"> </w:t>
      </w:r>
      <w:r>
        <w:rPr>
          <w:color w:val="0000FF"/>
          <w:spacing w:val="-4"/>
          <w:sz w:val="20"/>
          <w:szCs w:val="20"/>
          <w:u w:val="single" w:color="000000"/>
        </w:rPr>
        <w:t>admin@cuwpr.pl</w:t>
      </w:r>
      <w:r>
        <w:rPr>
          <w:color w:val="0000FF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teleadresowe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administratora.</w:t>
      </w:r>
    </w:p>
    <w:p w14:paraId="2EA3DDEB" w14:textId="77777777" w:rsidR="006761A6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399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wypełnienia obowiązku prawnego ciążącego na Administratorze (art. 6 ust. 1 lit. c oraz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art. 9 ust. 2 lit. b RODO), a 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przypadku przetwarzania nie uregulowanego przepisami prawa na podstawie Pani/Pana zgody (art.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6 ust. 1 lit.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oraz art. 9 ust. 2 lit a RODO)</w:t>
      </w:r>
    </w:p>
    <w:p w14:paraId="5F854694" w14:textId="77777777" w:rsidR="006761A6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399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mogą być podmioty uprawnione na podstawie przepisów prawa lub umowy powierzenia przetwarzania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danych.</w:t>
      </w:r>
    </w:p>
    <w:p w14:paraId="16F17D2D" w14:textId="77777777" w:rsidR="006761A6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7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osobowe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będą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przekazywane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trzeciego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organizacji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międzynarodowej.</w:t>
      </w:r>
    </w:p>
    <w:p w14:paraId="495BDFEB" w14:textId="77777777" w:rsidR="006761A6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7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do czasu osiągnięcia celu, 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jakim je pozyskano, a po tym czasie przez okres oraz w zakresie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wymaganym przez przepisy powszechnie obowiązującego prawa, w tym rozporządzenia Prezesa Rady Ministrów 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dnia 18 stycznia 2011r.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sprawie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instrukcji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kancelaryjnej,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jednolitych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rzeczowych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wykazów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akt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instrukcji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sprawie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organizacji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 zakresu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działania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archiwów zakładowych (Dz. U. Nr 14,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14:paraId="64AA1987" w14:textId="77777777" w:rsidR="006761A6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7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odniesieniu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Pani/Pana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przysługuje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Pani/Panu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prawo do:</w:t>
      </w:r>
    </w:p>
    <w:p w14:paraId="6CA2441B" w14:textId="77777777" w:rsidR="006761A6" w:rsidRDefault="00000000">
      <w:pPr>
        <w:pStyle w:val="Akapitzlist"/>
        <w:numPr>
          <w:ilvl w:val="1"/>
          <w:numId w:val="6"/>
        </w:numPr>
        <w:tabs>
          <w:tab w:val="left" w:pos="119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dostępu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treści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sprostowania,</w:t>
      </w:r>
    </w:p>
    <w:p w14:paraId="281BA783" w14:textId="77777777" w:rsidR="006761A6" w:rsidRDefault="00000000">
      <w:pPr>
        <w:pStyle w:val="Akapitzlist"/>
        <w:numPr>
          <w:ilvl w:val="1"/>
          <w:numId w:val="6"/>
        </w:numPr>
        <w:tabs>
          <w:tab w:val="left" w:pos="119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żądania od Administratora ograniczenia przetwarzania danych osobowych z zastrzeżeniem przypadków, o których mowa w art.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18 ust. 2 RODO,</w:t>
      </w:r>
    </w:p>
    <w:p w14:paraId="47F60F0D" w14:textId="77777777" w:rsidR="006761A6" w:rsidRDefault="00000000">
      <w:pPr>
        <w:pStyle w:val="Akapitzlist"/>
        <w:numPr>
          <w:ilvl w:val="1"/>
          <w:numId w:val="6"/>
        </w:numPr>
        <w:tabs>
          <w:tab w:val="left" w:pos="119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usunięcia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zastrzeżeniem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przypadków,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RODO,</w:t>
      </w:r>
    </w:p>
    <w:p w14:paraId="45AC43FC" w14:textId="77777777" w:rsidR="006761A6" w:rsidRDefault="00000000">
      <w:pPr>
        <w:pStyle w:val="Akapitzlist"/>
        <w:numPr>
          <w:ilvl w:val="1"/>
          <w:numId w:val="6"/>
        </w:numPr>
        <w:tabs>
          <w:tab w:val="left" w:pos="1197"/>
        </w:tabs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wniesienia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skargi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organu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nadzorczego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Prezesa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Urzędu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Ochrony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przypadku,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gdy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uzna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Pani/Pan,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że przetwarzanie danych osobowych następuje z naruszeniem przepisów prawa.</w:t>
      </w:r>
    </w:p>
    <w:p w14:paraId="7CB8E15A" w14:textId="77777777" w:rsidR="006761A6" w:rsidRDefault="006761A6">
      <w:pPr>
        <w:pStyle w:val="Akapitzlist"/>
        <w:numPr>
          <w:ilvl w:val="0"/>
          <w:numId w:val="3"/>
        </w:numPr>
        <w:tabs>
          <w:tab w:val="left" w:pos="477"/>
        </w:tabs>
        <w:spacing w:after="0" w:line="240" w:lineRule="auto"/>
        <w:ind w:left="477" w:hanging="360"/>
        <w:contextualSpacing w:val="0"/>
        <w:rPr>
          <w:sz w:val="16"/>
        </w:rPr>
      </w:pPr>
    </w:p>
    <w:p w14:paraId="5BAA2C7C" w14:textId="77777777" w:rsidR="006761A6" w:rsidRDefault="00000000">
      <w:pPr>
        <w:pStyle w:val="Akapitzlist"/>
        <w:numPr>
          <w:ilvl w:val="0"/>
          <w:numId w:val="3"/>
        </w:numPr>
        <w:tabs>
          <w:tab w:val="left" w:pos="477"/>
        </w:tabs>
        <w:spacing w:after="0" w:line="240" w:lineRule="auto"/>
        <w:ind w:left="477" w:hanging="360"/>
        <w:contextualSpacing w:val="0"/>
      </w:pPr>
      <w:r>
        <w:rPr>
          <w:sz w:val="16"/>
        </w:rPr>
        <w:t>Podanie</w:t>
      </w:r>
      <w:r>
        <w:rPr>
          <w:spacing w:val="-12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osobowych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jest:</w:t>
      </w:r>
    </w:p>
    <w:p w14:paraId="2A797561" w14:textId="77777777" w:rsidR="006761A6" w:rsidRDefault="00000000">
      <w:pPr>
        <w:pStyle w:val="Akapitzlist"/>
        <w:numPr>
          <w:ilvl w:val="0"/>
          <w:numId w:val="4"/>
        </w:numPr>
        <w:tabs>
          <w:tab w:val="left" w:pos="610"/>
        </w:tabs>
        <w:spacing w:before="1" w:after="0" w:line="240" w:lineRule="auto"/>
        <w:ind w:left="477" w:right="530" w:firstLine="0"/>
        <w:contextualSpacing w:val="0"/>
      </w:pPr>
      <w:r>
        <w:rPr>
          <w:sz w:val="16"/>
        </w:rPr>
        <w:t>obowiązkowe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zakresie</w:t>
      </w:r>
      <w:r>
        <w:rPr>
          <w:spacing w:val="-4"/>
          <w:sz w:val="16"/>
        </w:rPr>
        <w:t xml:space="preserve"> </w:t>
      </w:r>
      <w:r>
        <w:rPr>
          <w:sz w:val="16"/>
        </w:rPr>
        <w:t>przewidzianym</w:t>
      </w:r>
      <w:r>
        <w:rPr>
          <w:spacing w:val="-4"/>
          <w:sz w:val="16"/>
        </w:rPr>
        <w:t xml:space="preserve"> </w:t>
      </w:r>
      <w:r>
        <w:rPr>
          <w:sz w:val="16"/>
        </w:rPr>
        <w:t>przepisami</w:t>
      </w:r>
      <w:r>
        <w:rPr>
          <w:spacing w:val="-3"/>
          <w:sz w:val="16"/>
        </w:rPr>
        <w:t xml:space="preserve"> </w:t>
      </w:r>
      <w:r>
        <w:rPr>
          <w:sz w:val="16"/>
        </w:rPr>
        <w:t>prawa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konsekwencją</w:t>
      </w:r>
      <w:r>
        <w:rPr>
          <w:spacing w:val="-4"/>
          <w:sz w:val="16"/>
        </w:rPr>
        <w:t xml:space="preserve"> </w:t>
      </w:r>
      <w:r>
        <w:rPr>
          <w:sz w:val="16"/>
        </w:rPr>
        <w:t>niepodania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będzie</w:t>
      </w:r>
      <w:r>
        <w:rPr>
          <w:spacing w:val="-4"/>
          <w:sz w:val="16"/>
        </w:rPr>
        <w:t xml:space="preserve"> </w:t>
      </w:r>
      <w:r>
        <w:rPr>
          <w:sz w:val="16"/>
        </w:rPr>
        <w:t>brak</w:t>
      </w:r>
      <w:r>
        <w:rPr>
          <w:spacing w:val="-3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-3"/>
          <w:sz w:val="16"/>
        </w:rPr>
        <w:t xml:space="preserve"> </w:t>
      </w:r>
      <w:r>
        <w:rPr>
          <w:sz w:val="16"/>
        </w:rPr>
        <w:t>załatwienia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sprawy,</w:t>
      </w:r>
    </w:p>
    <w:p w14:paraId="1098C609" w14:textId="77777777" w:rsidR="006761A6" w:rsidRDefault="00000000">
      <w:pPr>
        <w:pStyle w:val="Akapitzlist"/>
        <w:numPr>
          <w:ilvl w:val="0"/>
          <w:numId w:val="4"/>
        </w:numPr>
        <w:tabs>
          <w:tab w:val="left" w:pos="610"/>
        </w:tabs>
        <w:spacing w:after="0" w:line="240" w:lineRule="auto"/>
        <w:ind w:left="610" w:hanging="133"/>
        <w:contextualSpacing w:val="0"/>
      </w:pPr>
      <w:r>
        <w:rPr>
          <w:sz w:val="16"/>
        </w:rPr>
        <w:t>dobrowolne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pozostałym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zakresie.</w:t>
      </w:r>
    </w:p>
    <w:p w14:paraId="4FF1F8CC" w14:textId="77777777" w:rsidR="006761A6" w:rsidRDefault="00000000">
      <w:pPr>
        <w:pStyle w:val="Akapitzlist"/>
        <w:numPr>
          <w:ilvl w:val="0"/>
          <w:numId w:val="3"/>
        </w:numPr>
        <w:tabs>
          <w:tab w:val="left" w:pos="399"/>
        </w:tabs>
        <w:spacing w:after="0" w:line="240" w:lineRule="auto"/>
        <w:ind w:left="399" w:hanging="282"/>
        <w:contextualSpacing w:val="0"/>
      </w:pPr>
      <w:r>
        <w:rPr>
          <w:sz w:val="16"/>
        </w:rPr>
        <w:t>Pani/Pana</w:t>
      </w:r>
      <w:r>
        <w:rPr>
          <w:spacing w:val="-10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będą</w:t>
      </w:r>
      <w:r>
        <w:rPr>
          <w:spacing w:val="-8"/>
          <w:sz w:val="16"/>
        </w:rPr>
        <w:t xml:space="preserve"> </w:t>
      </w:r>
      <w:r>
        <w:rPr>
          <w:sz w:val="16"/>
        </w:rPr>
        <w:t>podlegały</w:t>
      </w:r>
      <w:r>
        <w:rPr>
          <w:spacing w:val="-6"/>
          <w:sz w:val="16"/>
        </w:rPr>
        <w:t xml:space="preserve"> </w:t>
      </w:r>
      <w:r>
        <w:rPr>
          <w:sz w:val="16"/>
        </w:rPr>
        <w:t>zautomatyzowanym</w:t>
      </w:r>
      <w:r>
        <w:rPr>
          <w:spacing w:val="-8"/>
          <w:sz w:val="16"/>
        </w:rPr>
        <w:t xml:space="preserve"> </w:t>
      </w:r>
      <w:r>
        <w:rPr>
          <w:sz w:val="16"/>
        </w:rPr>
        <w:t>procesom</w:t>
      </w:r>
      <w:r>
        <w:rPr>
          <w:spacing w:val="-3"/>
          <w:sz w:val="16"/>
        </w:rPr>
        <w:t xml:space="preserve"> </w:t>
      </w:r>
      <w:r>
        <w:rPr>
          <w:sz w:val="16"/>
        </w:rPr>
        <w:t>podejmowania</w:t>
      </w:r>
      <w:r>
        <w:rPr>
          <w:spacing w:val="-7"/>
          <w:sz w:val="16"/>
        </w:rPr>
        <w:t xml:space="preserve"> </w:t>
      </w:r>
      <w:r>
        <w:rPr>
          <w:sz w:val="16"/>
        </w:rPr>
        <w:t>decyzji,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tym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profilowaniu.</w:t>
      </w:r>
    </w:p>
    <w:p w14:paraId="10E2866D" w14:textId="77777777" w:rsidR="006761A6" w:rsidRDefault="006761A6">
      <w:pPr>
        <w:pStyle w:val="Tekstpodstawowy"/>
      </w:pPr>
    </w:p>
    <w:p w14:paraId="5D4BAEAE" w14:textId="77777777" w:rsidR="006761A6" w:rsidRDefault="006761A6">
      <w:pPr>
        <w:pStyle w:val="Tekstpodstawowy"/>
      </w:pPr>
    </w:p>
    <w:p w14:paraId="3B79340F" w14:textId="77777777" w:rsidR="006761A6" w:rsidRDefault="00000000">
      <w:pPr>
        <w:pStyle w:val="Tekstpodstawowy"/>
        <w:ind w:right="354"/>
        <w:jc w:val="right"/>
        <w:rPr>
          <w:color w:val="1C1C1C"/>
          <w:sz w:val="20"/>
          <w:szCs w:val="20"/>
        </w:rPr>
      </w:pPr>
      <w:r>
        <w:rPr>
          <w:rFonts w:ascii="Times New Roman" w:hAnsi="Times New Roman"/>
          <w:color w:val="1C1C1C"/>
          <w:spacing w:val="-2"/>
          <w:sz w:val="20"/>
          <w:szCs w:val="20"/>
        </w:rPr>
        <w:t>………..………………………………………..</w:t>
      </w:r>
      <w:r>
        <w:rPr>
          <w:rFonts w:ascii="Times New Roman" w:hAnsi="Times New Roman"/>
          <w:color w:val="1C1C1C"/>
          <w:spacing w:val="40"/>
          <w:sz w:val="20"/>
          <w:szCs w:val="20"/>
        </w:rPr>
        <w:t xml:space="preserve"> </w:t>
      </w:r>
    </w:p>
    <w:p w14:paraId="33CEFE0A" w14:textId="77777777" w:rsidR="006761A6" w:rsidRDefault="00000000">
      <w:pPr>
        <w:pStyle w:val="Tekstpodstawowy"/>
        <w:ind w:right="1361"/>
        <w:jc w:val="right"/>
        <w:rPr>
          <w:color w:val="1C1C1C"/>
          <w:sz w:val="20"/>
          <w:szCs w:val="20"/>
        </w:rPr>
      </w:pPr>
      <w:r>
        <w:rPr>
          <w:rFonts w:ascii="Times New Roman" w:hAnsi="Times New Roman"/>
          <w:color w:val="1C1C1C"/>
          <w:sz w:val="20"/>
          <w:szCs w:val="20"/>
        </w:rPr>
        <w:t>(data i podpis)</w:t>
      </w:r>
    </w:p>
    <w:p w14:paraId="26F49043" w14:textId="77777777" w:rsidR="006761A6" w:rsidRDefault="006761A6">
      <w:pPr>
        <w:pStyle w:val="Akapitzlist"/>
        <w:spacing w:line="240" w:lineRule="auto"/>
        <w:jc w:val="center"/>
        <w:rPr>
          <w:rFonts w:ascii="Times New Roman" w:hAnsi="Times New Roman"/>
        </w:rPr>
      </w:pPr>
    </w:p>
    <w:sectPr w:rsidR="006761A6">
      <w:headerReference w:type="default" r:id="rId7"/>
      <w:pgSz w:w="11906" w:h="16838"/>
      <w:pgMar w:top="1392" w:right="1080" w:bottom="500" w:left="1080" w:header="37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3A75" w14:textId="77777777" w:rsidR="00466787" w:rsidRDefault="00466787">
      <w:pPr>
        <w:spacing w:after="0" w:line="240" w:lineRule="auto"/>
      </w:pPr>
      <w:r>
        <w:separator/>
      </w:r>
    </w:p>
  </w:endnote>
  <w:endnote w:type="continuationSeparator" w:id="0">
    <w:p w14:paraId="3F6111ED" w14:textId="77777777" w:rsidR="00466787" w:rsidRDefault="004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2678" w14:textId="77777777" w:rsidR="00466787" w:rsidRDefault="00466787">
      <w:pPr>
        <w:spacing w:after="0" w:line="240" w:lineRule="auto"/>
      </w:pPr>
      <w:r>
        <w:separator/>
      </w:r>
    </w:p>
  </w:footnote>
  <w:footnote w:type="continuationSeparator" w:id="0">
    <w:p w14:paraId="5D748F23" w14:textId="77777777" w:rsidR="00466787" w:rsidRDefault="0046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6025" w14:textId="77777777" w:rsidR="006761A6" w:rsidRDefault="00000000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Poradnia Psychologiczno-Pedagogiczna w Radziejowie</w:t>
    </w:r>
  </w:p>
  <w:p w14:paraId="15C84C40" w14:textId="77777777" w:rsidR="006761A6" w:rsidRDefault="0000000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ul. Kościuszki 58 </w:t>
    </w:r>
  </w:p>
  <w:p w14:paraId="402200CD" w14:textId="77777777" w:rsidR="006761A6" w:rsidRDefault="0000000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88-200 Radziejów</w:t>
    </w:r>
  </w:p>
  <w:p w14:paraId="7385923C" w14:textId="77777777" w:rsidR="006761A6" w:rsidRDefault="0000000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tel.  54-2853865</w:t>
    </w:r>
  </w:p>
  <w:p w14:paraId="6647F8DD" w14:textId="77777777" w:rsidR="006761A6" w:rsidRDefault="006761A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D8C"/>
    <w:multiLevelType w:val="multilevel"/>
    <w:tmpl w:val="DB80395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C802317"/>
    <w:multiLevelType w:val="multilevel"/>
    <w:tmpl w:val="B03699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225AEB"/>
    <w:multiLevelType w:val="multilevel"/>
    <w:tmpl w:val="856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8A7807"/>
    <w:multiLevelType w:val="multilevel"/>
    <w:tmpl w:val="F0E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7493472"/>
    <w:multiLevelType w:val="multilevel"/>
    <w:tmpl w:val="908AA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FD36A2"/>
    <w:multiLevelType w:val="multilevel"/>
    <w:tmpl w:val="265E574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729210B3"/>
    <w:multiLevelType w:val="multilevel"/>
    <w:tmpl w:val="A65EFA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93887177">
    <w:abstractNumId w:val="5"/>
  </w:num>
  <w:num w:numId="2" w16cid:durableId="1854689468">
    <w:abstractNumId w:val="6"/>
  </w:num>
  <w:num w:numId="3" w16cid:durableId="724529943">
    <w:abstractNumId w:val="4"/>
  </w:num>
  <w:num w:numId="4" w16cid:durableId="851064022">
    <w:abstractNumId w:val="0"/>
  </w:num>
  <w:num w:numId="5" w16cid:durableId="414208675">
    <w:abstractNumId w:val="2"/>
  </w:num>
  <w:num w:numId="6" w16cid:durableId="2031369271">
    <w:abstractNumId w:val="3"/>
  </w:num>
  <w:num w:numId="7" w16cid:durableId="60846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1A6"/>
    <w:rsid w:val="00353511"/>
    <w:rsid w:val="00466787"/>
    <w:rsid w:val="006761A6"/>
    <w:rsid w:val="007A658A"/>
    <w:rsid w:val="00F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4BD365D"/>
  <w15:docId w15:val="{752070CF-960F-4C5F-8216-F875F1C9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1F38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D1F38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1F3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46FE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1D1F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67240B"/>
    <w:pPr>
      <w:widowControl w:val="0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46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877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dc:description/>
  <cp:lastModifiedBy>Robert Zaradzki</cp:lastModifiedBy>
  <cp:revision>10</cp:revision>
  <cp:lastPrinted>2017-09-21T12:44:00Z</cp:lastPrinted>
  <dcterms:created xsi:type="dcterms:W3CDTF">2018-09-04T12:16:00Z</dcterms:created>
  <dcterms:modified xsi:type="dcterms:W3CDTF">2023-10-19T12:44:00Z</dcterms:modified>
  <dc:language>pl-PL</dc:language>
</cp:coreProperties>
</file>